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1F" w:rsidRPr="00640A8E" w:rsidRDefault="00306F1F" w:rsidP="00327E98">
      <w:pPr>
        <w:pStyle w:val="Default"/>
        <w:spacing w:after="16"/>
        <w:rPr>
          <w:b/>
        </w:rPr>
      </w:pPr>
    </w:p>
    <w:p w:rsidR="00327E98" w:rsidRPr="00640A8E" w:rsidRDefault="00327E98" w:rsidP="00F3131D">
      <w:pPr>
        <w:pStyle w:val="Default"/>
        <w:spacing w:after="16"/>
        <w:jc w:val="center"/>
        <w:rPr>
          <w:b/>
        </w:rPr>
      </w:pPr>
      <w:r w:rsidRPr="00640A8E">
        <w:rPr>
          <w:b/>
        </w:rPr>
        <w:t>Major Modifications</w:t>
      </w:r>
      <w:r w:rsidR="004E5D92" w:rsidRPr="00640A8E">
        <w:rPr>
          <w:b/>
        </w:rPr>
        <w:t xml:space="preserve"> to Existing Programs</w:t>
      </w:r>
    </w:p>
    <w:p w:rsidR="004E5D92" w:rsidRPr="00640A8E" w:rsidRDefault="004E5D92" w:rsidP="00F3131D">
      <w:pPr>
        <w:pStyle w:val="Default"/>
        <w:spacing w:after="16"/>
        <w:jc w:val="center"/>
        <w:rPr>
          <w:b/>
        </w:rPr>
      </w:pPr>
      <w:r w:rsidRPr="00640A8E">
        <w:rPr>
          <w:b/>
        </w:rPr>
        <w:t>Definitions and Proposal Template</w:t>
      </w:r>
    </w:p>
    <w:p w:rsidR="00327E98" w:rsidRPr="00640A8E" w:rsidRDefault="00327E98" w:rsidP="00327E98">
      <w:pPr>
        <w:pStyle w:val="Default"/>
        <w:spacing w:after="16"/>
        <w:rPr>
          <w:b/>
        </w:rPr>
      </w:pPr>
    </w:p>
    <w:p w:rsidR="00696F67" w:rsidRPr="00640A8E" w:rsidRDefault="004E5D92" w:rsidP="004E5D92">
      <w:pPr>
        <w:pStyle w:val="Default"/>
        <w:spacing w:after="16"/>
      </w:pPr>
      <w:r w:rsidRPr="00640A8E">
        <w:t xml:space="preserve">Several </w:t>
      </w:r>
      <w:r w:rsidR="00696F67" w:rsidRPr="00640A8E">
        <w:t xml:space="preserve">types </w:t>
      </w:r>
      <w:r w:rsidRPr="00640A8E">
        <w:t>of curriculum initiatives fall under the category of Major Modifications to Existing Programs</w:t>
      </w:r>
      <w:r w:rsidR="00696F67" w:rsidRPr="00640A8E">
        <w:t xml:space="preserve">; a full listing is articulated in Section 5.1 of the </w:t>
      </w:r>
      <w:r w:rsidR="00696F67" w:rsidRPr="00640A8E">
        <w:rPr>
          <w:i/>
        </w:rPr>
        <w:t>York University Quality Assurance Procedures</w:t>
      </w:r>
      <w:r w:rsidR="00696F67" w:rsidRPr="00640A8E">
        <w:t xml:space="preserve">. </w:t>
      </w:r>
    </w:p>
    <w:p w:rsidR="00306F1F" w:rsidRPr="00640A8E" w:rsidRDefault="00306F1F" w:rsidP="004E5D92">
      <w:pPr>
        <w:pStyle w:val="Default"/>
        <w:spacing w:after="16"/>
      </w:pPr>
    </w:p>
    <w:p w:rsidR="00696F67" w:rsidRPr="00640A8E" w:rsidRDefault="00696F67" w:rsidP="00327E98">
      <w:pPr>
        <w:pStyle w:val="Default"/>
        <w:spacing w:after="16"/>
      </w:pPr>
      <w:r w:rsidRPr="00640A8E">
        <w:t xml:space="preserve">The attached </w:t>
      </w:r>
      <w:r w:rsidRPr="00640A8E">
        <w:rPr>
          <w:b/>
        </w:rPr>
        <w:t>Major Modification Guidelines</w:t>
      </w:r>
      <w:r w:rsidRPr="00640A8E">
        <w:t xml:space="preserve"> are applicable for following types of Major M</w:t>
      </w:r>
      <w:r w:rsidR="00327E98" w:rsidRPr="00640A8E">
        <w:t>odification</w:t>
      </w:r>
      <w:r w:rsidRPr="00640A8E">
        <w:t>s:</w:t>
      </w:r>
    </w:p>
    <w:p w:rsidR="00696F67" w:rsidRPr="00640A8E" w:rsidRDefault="00696F67" w:rsidP="00327E98">
      <w:pPr>
        <w:pStyle w:val="Default"/>
        <w:spacing w:after="16"/>
      </w:pPr>
    </w:p>
    <w:p w:rsidR="00696F67" w:rsidRPr="00640A8E" w:rsidRDefault="00696F67" w:rsidP="00696F67">
      <w:pPr>
        <w:pStyle w:val="Default"/>
        <w:spacing w:after="16"/>
        <w:ind w:left="270"/>
      </w:pPr>
      <w:r w:rsidRPr="00640A8E">
        <w:t>Significant changes to program requirements (i.e., comprising approximately one-third of the major requirements, core requirements and/or the degree program).</w:t>
      </w:r>
    </w:p>
    <w:p w:rsidR="00696F67" w:rsidRPr="00640A8E" w:rsidRDefault="00696F67" w:rsidP="00696F67">
      <w:pPr>
        <w:pStyle w:val="Default"/>
        <w:spacing w:after="16"/>
        <w:ind w:left="270"/>
      </w:pPr>
    </w:p>
    <w:p w:rsidR="00696F67" w:rsidRPr="00640A8E" w:rsidRDefault="00696F67" w:rsidP="00696F67">
      <w:pPr>
        <w:pStyle w:val="Default"/>
        <w:spacing w:after="16"/>
        <w:ind w:left="270"/>
      </w:pPr>
      <w:proofErr w:type="gramStart"/>
      <w:r w:rsidRPr="00640A8E">
        <w:t>Addition of a new major or specialization where a similar major or specialization currently exists at the undergraduate level.</w:t>
      </w:r>
      <w:proofErr w:type="gramEnd"/>
      <w:r w:rsidRPr="00640A8E">
        <w:t xml:space="preserve"> </w:t>
      </w:r>
    </w:p>
    <w:p w:rsidR="00696F67" w:rsidRPr="00640A8E" w:rsidRDefault="00696F67" w:rsidP="00696F67">
      <w:pPr>
        <w:pStyle w:val="Default"/>
        <w:spacing w:after="16"/>
        <w:ind w:left="270"/>
      </w:pPr>
    </w:p>
    <w:p w:rsidR="00306F1F" w:rsidRPr="00640A8E" w:rsidRDefault="00696F67" w:rsidP="00306F1F">
      <w:pPr>
        <w:pStyle w:val="Default"/>
        <w:spacing w:after="16"/>
        <w:ind w:left="270"/>
      </w:pPr>
      <w:proofErr w:type="gramStart"/>
      <w:r w:rsidRPr="00640A8E">
        <w:t>Addition of a new option (e.g. location where program is offered; new specialization) within an existing graduate program.</w:t>
      </w:r>
      <w:proofErr w:type="gramEnd"/>
      <w:r w:rsidRPr="00640A8E">
        <w:t xml:space="preserve"> </w:t>
      </w:r>
    </w:p>
    <w:p w:rsidR="00306F1F" w:rsidRPr="00640A8E" w:rsidRDefault="00306F1F" w:rsidP="00306F1F">
      <w:pPr>
        <w:pStyle w:val="Default"/>
        <w:spacing w:after="16"/>
        <w:ind w:left="270"/>
      </w:pPr>
    </w:p>
    <w:p w:rsidR="00696F67" w:rsidRDefault="00306F1F" w:rsidP="00306F1F">
      <w:pPr>
        <w:pStyle w:val="Default"/>
        <w:spacing w:after="16"/>
        <w:ind w:left="270"/>
      </w:pPr>
      <w:proofErr w:type="gramStart"/>
      <w:r w:rsidRPr="00640A8E">
        <w:t>I</w:t>
      </w:r>
      <w:r w:rsidR="00696F67" w:rsidRPr="00640A8E">
        <w:t>ntroduction or deletion of a major research paper or thesis, course-only, co-op, internship or practicum option</w:t>
      </w:r>
      <w:r w:rsidRPr="00640A8E">
        <w:t xml:space="preserve"> to a Master’s program</w:t>
      </w:r>
      <w:r w:rsidR="00696F67" w:rsidRPr="00640A8E">
        <w:t>.</w:t>
      </w:r>
      <w:proofErr w:type="gramEnd"/>
    </w:p>
    <w:p w:rsidR="00093213" w:rsidRDefault="00093213" w:rsidP="00306F1F">
      <w:pPr>
        <w:pStyle w:val="Default"/>
        <w:spacing w:after="16"/>
        <w:ind w:left="270"/>
      </w:pPr>
    </w:p>
    <w:p w:rsidR="00093213" w:rsidRPr="00640A8E" w:rsidRDefault="00093213" w:rsidP="00306F1F">
      <w:pPr>
        <w:pStyle w:val="Default"/>
        <w:spacing w:after="16"/>
        <w:ind w:left="270"/>
      </w:pPr>
      <w:proofErr w:type="gramStart"/>
      <w:r>
        <w:t>Merger of two or more programs.</w:t>
      </w:r>
      <w:proofErr w:type="gramEnd"/>
    </w:p>
    <w:p w:rsidR="00306F1F" w:rsidRPr="00640A8E" w:rsidRDefault="00306F1F" w:rsidP="00306F1F">
      <w:pPr>
        <w:pStyle w:val="Default"/>
        <w:spacing w:after="16"/>
        <w:ind w:left="270"/>
      </w:pPr>
    </w:p>
    <w:p w:rsidR="00696F67" w:rsidRPr="00640A8E" w:rsidRDefault="00306F1F" w:rsidP="00306F1F">
      <w:pPr>
        <w:pStyle w:val="Default"/>
        <w:spacing w:after="16"/>
        <w:ind w:left="270"/>
      </w:pPr>
      <w:r w:rsidRPr="00640A8E">
        <w:t>C</w:t>
      </w:r>
      <w:r w:rsidR="00696F67" w:rsidRPr="00640A8E">
        <w:t>hange to the requirements for graduate program candidacy examinations or residence requirements.</w:t>
      </w:r>
    </w:p>
    <w:p w:rsidR="00306F1F" w:rsidRPr="00640A8E" w:rsidRDefault="00306F1F" w:rsidP="00306F1F">
      <w:pPr>
        <w:pStyle w:val="Default"/>
        <w:spacing w:after="16"/>
        <w:ind w:left="270"/>
      </w:pPr>
    </w:p>
    <w:p w:rsidR="00306F1F" w:rsidRPr="00640A8E" w:rsidRDefault="00696F67" w:rsidP="00306F1F">
      <w:pPr>
        <w:pStyle w:val="Default"/>
        <w:spacing w:after="16"/>
        <w:ind w:left="270"/>
      </w:pPr>
      <w:r w:rsidRPr="00640A8E">
        <w:t>Significant changes to the learning outcomes</w:t>
      </w:r>
      <w:r w:rsidR="00306F1F" w:rsidRPr="00640A8E">
        <w:t xml:space="preserve"> of an existing p</w:t>
      </w:r>
      <w:r w:rsidRPr="00640A8E">
        <w:t>rogram</w:t>
      </w:r>
      <w:r w:rsidR="00306F1F" w:rsidRPr="00640A8E">
        <w:t xml:space="preserve"> </w:t>
      </w:r>
    </w:p>
    <w:p w:rsidR="00306F1F" w:rsidRPr="00640A8E" w:rsidRDefault="00306F1F" w:rsidP="00306F1F">
      <w:pPr>
        <w:pStyle w:val="Default"/>
        <w:spacing w:after="16"/>
        <w:ind w:left="270"/>
      </w:pPr>
    </w:p>
    <w:p w:rsidR="00306F1F" w:rsidRPr="00640A8E" w:rsidRDefault="00696F67" w:rsidP="00306F1F">
      <w:pPr>
        <w:pStyle w:val="Default"/>
        <w:spacing w:after="16"/>
        <w:ind w:left="270"/>
      </w:pPr>
      <w:r w:rsidRPr="00640A8E">
        <w:t xml:space="preserve">Significant changes to the faculty complement </w:t>
      </w:r>
      <w:r w:rsidR="00306F1F" w:rsidRPr="00640A8E">
        <w:t xml:space="preserve">delivering an existing </w:t>
      </w:r>
      <w:r w:rsidRPr="00640A8E">
        <w:t>program</w:t>
      </w:r>
      <w:r w:rsidR="00306F1F" w:rsidRPr="00640A8E">
        <w:t>.</w:t>
      </w:r>
    </w:p>
    <w:p w:rsidR="00696F67" w:rsidRPr="00640A8E" w:rsidRDefault="00696F67" w:rsidP="00306F1F">
      <w:pPr>
        <w:pStyle w:val="Default"/>
        <w:spacing w:after="16"/>
        <w:ind w:left="270"/>
      </w:pPr>
      <w:r w:rsidRPr="00640A8E">
        <w:t xml:space="preserve"> </w:t>
      </w:r>
    </w:p>
    <w:p w:rsidR="00696F67" w:rsidRDefault="00696F67" w:rsidP="00696F67">
      <w:pPr>
        <w:pStyle w:val="Default"/>
        <w:spacing w:after="16"/>
        <w:ind w:left="270"/>
      </w:pPr>
      <w:r w:rsidRPr="00640A8E">
        <w:t xml:space="preserve">Change to the essential resources </w:t>
      </w:r>
      <w:r w:rsidR="00306F1F" w:rsidRPr="00640A8E">
        <w:t>of a program t</w:t>
      </w:r>
      <w:r w:rsidRPr="00640A8E">
        <w:t xml:space="preserve">hat </w:t>
      </w:r>
      <w:r w:rsidR="00306F1F" w:rsidRPr="00640A8E">
        <w:t>im</w:t>
      </w:r>
      <w:r w:rsidRPr="00640A8E">
        <w:t xml:space="preserve">pair </w:t>
      </w:r>
      <w:r w:rsidR="00306F1F" w:rsidRPr="00640A8E">
        <w:t>its</w:t>
      </w:r>
      <w:r w:rsidRPr="00640A8E">
        <w:t xml:space="preserve"> delivery</w:t>
      </w:r>
      <w:r w:rsidR="00306F1F" w:rsidRPr="00640A8E">
        <w:t>.</w:t>
      </w:r>
      <w:r w:rsidRPr="00640A8E">
        <w:t xml:space="preserve"> </w:t>
      </w:r>
    </w:p>
    <w:p w:rsidR="00093213" w:rsidRDefault="00093213" w:rsidP="00696F67">
      <w:pPr>
        <w:pStyle w:val="Default"/>
        <w:spacing w:after="16"/>
        <w:ind w:left="270"/>
      </w:pPr>
    </w:p>
    <w:p w:rsidR="00093213" w:rsidRDefault="00093213" w:rsidP="00093213">
      <w:pPr>
        <w:pStyle w:val="Default"/>
        <w:spacing w:after="16"/>
      </w:pPr>
    </w:p>
    <w:p w:rsidR="00093213" w:rsidRPr="00093213" w:rsidRDefault="00093213" w:rsidP="00093213">
      <w:pPr>
        <w:pStyle w:val="Default"/>
        <w:spacing w:after="16"/>
        <w:rPr>
          <w:i/>
        </w:rPr>
      </w:pPr>
      <w:r w:rsidRPr="00093213">
        <w:rPr>
          <w:b/>
        </w:rPr>
        <w:t>Note:</w:t>
      </w:r>
      <w:r>
        <w:t xml:space="preserve"> </w:t>
      </w:r>
      <w:r w:rsidRPr="00093213">
        <w:rPr>
          <w:i/>
        </w:rPr>
        <w:t>Separate templates exist for the remaining types of Major Modification</w:t>
      </w:r>
      <w:r>
        <w:rPr>
          <w:i/>
        </w:rPr>
        <w:t>s</w:t>
      </w:r>
      <w:r w:rsidRPr="00093213">
        <w:rPr>
          <w:i/>
        </w:rPr>
        <w:t>, specifically:</w:t>
      </w:r>
    </w:p>
    <w:p w:rsidR="00093213" w:rsidRDefault="00093213" w:rsidP="00093213">
      <w:pPr>
        <w:pStyle w:val="Default"/>
        <w:spacing w:after="16"/>
      </w:pPr>
    </w:p>
    <w:p w:rsidR="00093213" w:rsidRDefault="00093213" w:rsidP="00093213">
      <w:pPr>
        <w:pStyle w:val="Default"/>
        <w:spacing w:after="16"/>
        <w:ind w:left="270"/>
      </w:pPr>
      <w:r>
        <w:t>New undergraduate certificates</w:t>
      </w:r>
    </w:p>
    <w:p w:rsidR="00093213" w:rsidRDefault="00093213" w:rsidP="00093213">
      <w:pPr>
        <w:pStyle w:val="Default"/>
        <w:spacing w:after="16"/>
        <w:ind w:left="270"/>
      </w:pPr>
      <w:r>
        <w:t>Closur</w:t>
      </w:r>
      <w:r w:rsidR="00017B6A">
        <w:t xml:space="preserve">e of undergraduate certificates </w:t>
      </w:r>
      <w:r w:rsidR="00017B6A" w:rsidRPr="00017B6A">
        <w:rPr>
          <w:i/>
        </w:rPr>
        <w:t>(see Program Closure template)</w:t>
      </w:r>
    </w:p>
    <w:p w:rsidR="00093213" w:rsidRDefault="00093213" w:rsidP="00093213">
      <w:pPr>
        <w:pStyle w:val="Default"/>
        <w:spacing w:after="16"/>
        <w:ind w:left="270"/>
      </w:pPr>
      <w:r>
        <w:t>Establishment of a new graduate field</w:t>
      </w:r>
    </w:p>
    <w:p w:rsidR="00093213" w:rsidRPr="00640A8E" w:rsidRDefault="00093213" w:rsidP="00093213">
      <w:pPr>
        <w:pStyle w:val="Default"/>
        <w:spacing w:after="16"/>
        <w:ind w:left="270"/>
      </w:pPr>
      <w:r>
        <w:t>New Bridging Programs*</w:t>
      </w:r>
      <w:bookmarkStart w:id="0" w:name="_GoBack"/>
      <w:bookmarkEnd w:id="0"/>
    </w:p>
    <w:p w:rsidR="00327E98" w:rsidRPr="00640A8E" w:rsidRDefault="00696F67" w:rsidP="00327E98">
      <w:pPr>
        <w:pStyle w:val="Default"/>
        <w:spacing w:after="16"/>
      </w:pPr>
      <w:r w:rsidRPr="00640A8E">
        <w:t xml:space="preserve"> </w:t>
      </w:r>
    </w:p>
    <w:p w:rsidR="00093213" w:rsidRDefault="00093213"/>
    <w:p w:rsidR="00AC02A5" w:rsidRDefault="00AC02A5">
      <w:pPr>
        <w:rPr>
          <w:rFonts w:ascii="Tahoma" w:hAnsi="Tahoma" w:cs="Tahoma"/>
          <w:b/>
          <w:color w:val="000000"/>
        </w:rPr>
      </w:pPr>
      <w:r>
        <w:rPr>
          <w:b/>
        </w:rPr>
        <w:br w:type="page"/>
      </w:r>
    </w:p>
    <w:p w:rsidR="00306F1F" w:rsidRDefault="00640A8E" w:rsidP="00AC02A5">
      <w:pPr>
        <w:pStyle w:val="Default"/>
        <w:rPr>
          <w:b/>
        </w:rPr>
      </w:pPr>
      <w:r>
        <w:rPr>
          <w:b/>
        </w:rPr>
        <w:lastRenderedPageBreak/>
        <w:t>Major Modifications</w:t>
      </w:r>
      <w:r w:rsidR="00306F1F" w:rsidRPr="00640A8E">
        <w:rPr>
          <w:b/>
        </w:rPr>
        <w:t xml:space="preserve"> Proposal Guidelines</w:t>
      </w:r>
    </w:p>
    <w:p w:rsidR="00306F1F" w:rsidRPr="00557CFC" w:rsidRDefault="00306F1F" w:rsidP="00327E98">
      <w:pPr>
        <w:pStyle w:val="Default"/>
      </w:pPr>
    </w:p>
    <w:p w:rsidR="00557CFC" w:rsidRPr="00557CFC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</w:pPr>
      <w:r w:rsidRPr="00557CFC">
        <w:t>Program:</w:t>
      </w:r>
    </w:p>
    <w:p w:rsidR="00557CFC" w:rsidRPr="00557CFC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</w:pPr>
      <w:r w:rsidRPr="00557CFC">
        <w:t>Degree Designation:</w:t>
      </w:r>
    </w:p>
    <w:p w:rsidR="00557CFC" w:rsidRPr="00AC02A5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</w:pPr>
      <w:r w:rsidRPr="00557CFC">
        <w:t xml:space="preserve">Type of Modification:  </w:t>
      </w:r>
      <w:r w:rsidR="00AC02A5">
        <w:t xml:space="preserve">(Example: </w:t>
      </w:r>
      <w:r w:rsidRPr="00AC02A5">
        <w:t xml:space="preserve">deletion </w:t>
      </w:r>
      <w:r w:rsidR="00AC02A5">
        <w:t>of or change to a field; c</w:t>
      </w:r>
      <w:r w:rsidRPr="00AC02A5">
        <w:t xml:space="preserve">hanges to program </w:t>
      </w:r>
      <w:r w:rsidR="00AC02A5" w:rsidRPr="00AC02A5">
        <w:t>requirements / content</w:t>
      </w:r>
      <w:r w:rsidRPr="00AC02A5">
        <w:t xml:space="preserve"> that affect</w:t>
      </w:r>
      <w:r w:rsidR="00AC02A5" w:rsidRPr="00AC02A5">
        <w:t>s</w:t>
      </w:r>
      <w:r w:rsidRPr="00AC02A5">
        <w:t xml:space="preserve"> the learning outcomes</w:t>
      </w:r>
      <w:r w:rsidR="00AC02A5" w:rsidRPr="00AC02A5">
        <w:t>.</w:t>
      </w:r>
      <w:r w:rsidR="00AC02A5">
        <w:t>)</w:t>
      </w:r>
    </w:p>
    <w:p w:rsidR="00AC02A5" w:rsidRDefault="00557CFC" w:rsidP="00AC02A5">
      <w:pPr>
        <w:pStyle w:val="Default"/>
        <w:numPr>
          <w:ilvl w:val="0"/>
          <w:numId w:val="3"/>
        </w:numPr>
        <w:spacing w:line="276" w:lineRule="auto"/>
        <w:ind w:left="446" w:hanging="446"/>
      </w:pPr>
      <w:r w:rsidRPr="00557CFC">
        <w:t>Effective Date:</w:t>
      </w:r>
    </w:p>
    <w:p w:rsidR="00557CFC" w:rsidRPr="00557CFC" w:rsidRDefault="00AC02A5" w:rsidP="00AC02A5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paragraph">
                  <wp:posOffset>69850</wp:posOffset>
                </wp:positionV>
                <wp:extent cx="635793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5pt" to="501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" strokecolor="#4579b8 [3044]"/>
            </w:pict>
          </mc:Fallback>
        </mc:AlternateContent>
      </w:r>
      <w:r w:rsidR="00557CFC" w:rsidRPr="00557CFC">
        <w:t xml:space="preserve"> </w:t>
      </w:r>
    </w:p>
    <w:p w:rsidR="00640A8E" w:rsidRDefault="00306F1F" w:rsidP="00AC02A5">
      <w:pPr>
        <w:pStyle w:val="Default"/>
        <w:numPr>
          <w:ilvl w:val="0"/>
          <w:numId w:val="3"/>
        </w:numPr>
        <w:spacing w:after="240"/>
        <w:ind w:left="446" w:hanging="446"/>
      </w:pPr>
      <w:r w:rsidRPr="00640A8E">
        <w:t>Provide a</w:t>
      </w:r>
      <w:r w:rsidR="00327E98" w:rsidRPr="00640A8E">
        <w:t xml:space="preserve"> </w:t>
      </w:r>
      <w:r w:rsidR="00AA3CBD" w:rsidRPr="00640A8E">
        <w:t xml:space="preserve">general </w:t>
      </w:r>
      <w:r w:rsidR="00327E98" w:rsidRPr="00640A8E">
        <w:t>description of the proposed changes</w:t>
      </w:r>
      <w:r w:rsidR="00AA3CBD" w:rsidRPr="00640A8E">
        <w:t xml:space="preserve"> to the program</w:t>
      </w:r>
      <w:r w:rsidRPr="00640A8E">
        <w:t>.</w:t>
      </w:r>
    </w:p>
    <w:p w:rsidR="00640A8E" w:rsidRDefault="008D62C0" w:rsidP="00AC02A5">
      <w:pPr>
        <w:pStyle w:val="Default"/>
        <w:numPr>
          <w:ilvl w:val="0"/>
          <w:numId w:val="3"/>
        </w:numPr>
        <w:spacing w:after="240"/>
        <w:ind w:left="446" w:hanging="446"/>
      </w:pPr>
      <w:r w:rsidRPr="00640A8E">
        <w:t>Provide the rationale</w:t>
      </w:r>
      <w:r w:rsidR="00AA3CBD" w:rsidRPr="00640A8E">
        <w:t xml:space="preserve"> for the proposed changes.</w:t>
      </w:r>
    </w:p>
    <w:p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 xml:space="preserve">Comment on the </w:t>
      </w:r>
      <w:r w:rsidR="008D62C0" w:rsidRPr="00640A8E">
        <w:t xml:space="preserve">alignment </w:t>
      </w:r>
      <w:r w:rsidRPr="00640A8E">
        <w:t xml:space="preserve">between the program changes </w:t>
      </w:r>
      <w:r w:rsidR="008D62C0" w:rsidRPr="00640A8E">
        <w:t>with Faculty and</w:t>
      </w:r>
      <w:r w:rsidRPr="00640A8E">
        <w:t>/or</w:t>
      </w:r>
      <w:r w:rsidR="008D62C0" w:rsidRPr="00640A8E">
        <w:t xml:space="preserve"> University academic plans.</w:t>
      </w:r>
    </w:p>
    <w:p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Provide a detailed</w:t>
      </w:r>
      <w:r w:rsidR="00327E98" w:rsidRPr="00640A8E">
        <w:t xml:space="preserve"> outline of the changes to </w:t>
      </w:r>
      <w:r w:rsidRPr="00640A8E">
        <w:t>the program</w:t>
      </w:r>
      <w:r w:rsidR="00327E98" w:rsidRPr="00640A8E">
        <w:t xml:space="preserve"> and the associated learning outcomes</w:t>
      </w:r>
      <w:r w:rsidRPr="00640A8E">
        <w:t>,</w:t>
      </w:r>
      <w:r w:rsidR="00327E98" w:rsidRPr="00640A8E">
        <w:t xml:space="preserve"> including how the proposed requirements will support the achievement of program learning objectives</w:t>
      </w:r>
      <w:r w:rsidRPr="00640A8E">
        <w:t xml:space="preserve"> (i.e., the mapping of the requirements to the program learning outcomes).</w:t>
      </w:r>
    </w:p>
    <w:p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 xml:space="preserve">Summarize the </w:t>
      </w:r>
      <w:r w:rsidR="00327E98" w:rsidRPr="00640A8E">
        <w:t>consultation undertaken with relevant academic units</w:t>
      </w:r>
      <w:r w:rsidRPr="00640A8E">
        <w:t xml:space="preserve">, including commentary on the </w:t>
      </w:r>
      <w:r w:rsidR="00327E98" w:rsidRPr="00640A8E">
        <w:t xml:space="preserve">impact of the </w:t>
      </w:r>
      <w:r w:rsidRPr="00640A8E">
        <w:t>proposed changes</w:t>
      </w:r>
      <w:r w:rsidR="00327E98" w:rsidRPr="00640A8E">
        <w:t xml:space="preserve"> on other programs</w:t>
      </w:r>
      <w:r w:rsidRPr="00640A8E">
        <w:t>. Provide individual s</w:t>
      </w:r>
      <w:r w:rsidR="00327E98" w:rsidRPr="00640A8E">
        <w:t xml:space="preserve">tatements from the relevant program(s) </w:t>
      </w:r>
      <w:r w:rsidRPr="00640A8E">
        <w:t>confirming consultation and their support.</w:t>
      </w:r>
    </w:p>
    <w:p w:rsidR="00640A8E" w:rsidRDefault="008835C3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Are changes to the program’s admission requirements being proposed coincident with the program change(s)? If so, outline the admission changes</w:t>
      </w:r>
      <w:r w:rsidR="00166CEA" w:rsidRPr="00640A8E">
        <w:t xml:space="preserve">, </w:t>
      </w:r>
      <w:r w:rsidRPr="00640A8E">
        <w:t>and comment on the appropriateness of the revised requirements to the achievement of the program learning outcomes.</w:t>
      </w:r>
    </w:p>
    <w:p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 xml:space="preserve">Describe </w:t>
      </w:r>
      <w:r w:rsidR="00327E98" w:rsidRPr="00640A8E">
        <w:t>any resource implications and how they are being addressed</w:t>
      </w:r>
      <w:r w:rsidR="008835C3" w:rsidRPr="00640A8E">
        <w:t xml:space="preserve"> (e.g., through a </w:t>
      </w:r>
      <w:r w:rsidR="00327E98" w:rsidRPr="00640A8E">
        <w:t>reallocation of existing resources</w:t>
      </w:r>
      <w:r w:rsidR="008835C3" w:rsidRPr="00640A8E">
        <w:t>).</w:t>
      </w:r>
      <w:r w:rsidR="00327E98" w:rsidRPr="00640A8E">
        <w:t xml:space="preserve"> </w:t>
      </w:r>
      <w:r w:rsidR="008835C3" w:rsidRPr="00640A8E">
        <w:t>If</w:t>
      </w:r>
      <w:r w:rsidR="00327E98" w:rsidRPr="00640A8E">
        <w:t xml:space="preserve"> new/additional resources are required</w:t>
      </w:r>
      <w:r w:rsidR="008835C3" w:rsidRPr="00640A8E">
        <w:t>,</w:t>
      </w:r>
      <w:r w:rsidR="00327E98" w:rsidRPr="00640A8E">
        <w:t xml:space="preserve"> </w:t>
      </w:r>
      <w:r w:rsidR="008835C3" w:rsidRPr="00640A8E">
        <w:t xml:space="preserve">provide </w:t>
      </w:r>
      <w:r w:rsidR="00327E98" w:rsidRPr="00640A8E">
        <w:t xml:space="preserve">a </w:t>
      </w:r>
      <w:r w:rsidR="008835C3" w:rsidRPr="00640A8E">
        <w:t>statement from the relevant</w:t>
      </w:r>
      <w:r w:rsidR="00327E98" w:rsidRPr="00640A8E">
        <w:t xml:space="preserve"> Dean(s)/Principal</w:t>
      </w:r>
      <w:r w:rsidR="008835C3" w:rsidRPr="00640A8E">
        <w:t xml:space="preserve"> confirming resources will be in place to implement the changes.</w:t>
      </w:r>
      <w:r w:rsidR="00327E98" w:rsidRPr="00640A8E">
        <w:t xml:space="preserve"> </w:t>
      </w:r>
    </w:p>
    <w:p w:rsidR="00640A8E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Is the mode of delivery of the program changing? If so, comment on the appropriateness of the revised mode(s) of delivery to the achievement of the program learning outcomes.</w:t>
      </w:r>
    </w:p>
    <w:p w:rsidR="00640A8E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Is the assessment of teaching and learning within the program changing? If so, comment on the appropriateness of the revised forms of assessment to the achievement of the program learning outcomes.</w:t>
      </w:r>
    </w:p>
    <w:p w:rsidR="00640A8E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Provide a</w:t>
      </w:r>
      <w:r w:rsidR="00327E98" w:rsidRPr="00640A8E">
        <w:t xml:space="preserve"> summary of how students currently enrolled in the program will be accommodat</w:t>
      </w:r>
      <w:r w:rsidRPr="00640A8E">
        <w:t>ed.</w:t>
      </w:r>
    </w:p>
    <w:p w:rsidR="00327E98" w:rsidRPr="00640A8E" w:rsidRDefault="00166CEA" w:rsidP="00327E98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Provide as an appendix a</w:t>
      </w:r>
      <w:r w:rsidR="00327E98" w:rsidRPr="00640A8E">
        <w:t xml:space="preserve"> side-by-side comparison of the existing and proposed program requirements as they will appear in the Undergraduate or Graduate Calendar</w:t>
      </w:r>
      <w:r w:rsidRPr="00640A8E">
        <w:t>.</w:t>
      </w:r>
      <w:r w:rsidR="00327E98" w:rsidRPr="00640A8E">
        <w:t xml:space="preserve"> </w:t>
      </w:r>
    </w:p>
    <w:sectPr w:rsidR="00327E98" w:rsidRPr="00640A8E" w:rsidSect="00F3131D">
      <w:pgSz w:w="12240" w:h="15840"/>
      <w:pgMar w:top="634" w:right="1080" w:bottom="634" w:left="1008" w:header="706" w:footer="70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98" w:rsidRDefault="00327E98" w:rsidP="00327E98">
      <w:r>
        <w:separator/>
      </w:r>
    </w:p>
  </w:endnote>
  <w:endnote w:type="continuationSeparator" w:id="0">
    <w:p w:rsidR="00327E98" w:rsidRDefault="00327E98" w:rsidP="003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98" w:rsidRDefault="00327E98" w:rsidP="00327E98">
      <w:r>
        <w:separator/>
      </w:r>
    </w:p>
  </w:footnote>
  <w:footnote w:type="continuationSeparator" w:id="0">
    <w:p w:rsidR="00327E98" w:rsidRDefault="00327E98" w:rsidP="0032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B05"/>
    <w:multiLevelType w:val="hybridMultilevel"/>
    <w:tmpl w:val="70F27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510"/>
    <w:multiLevelType w:val="hybridMultilevel"/>
    <w:tmpl w:val="5922DE3A"/>
    <w:lvl w:ilvl="0" w:tplc="F92A5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141E"/>
    <w:multiLevelType w:val="multilevel"/>
    <w:tmpl w:val="DEE2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300526"/>
    <w:multiLevelType w:val="hybridMultilevel"/>
    <w:tmpl w:val="4A7A93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98"/>
    <w:rsid w:val="00017B6A"/>
    <w:rsid w:val="00093213"/>
    <w:rsid w:val="00166CEA"/>
    <w:rsid w:val="00306F1F"/>
    <w:rsid w:val="00310848"/>
    <w:rsid w:val="00327E98"/>
    <w:rsid w:val="004E5D92"/>
    <w:rsid w:val="00557CFC"/>
    <w:rsid w:val="00585F24"/>
    <w:rsid w:val="00640A8E"/>
    <w:rsid w:val="00677DC6"/>
    <w:rsid w:val="00696F67"/>
    <w:rsid w:val="007A4AC1"/>
    <w:rsid w:val="00881252"/>
    <w:rsid w:val="008835C3"/>
    <w:rsid w:val="008D62C0"/>
    <w:rsid w:val="00AA3CBD"/>
    <w:rsid w:val="00AA4D2B"/>
    <w:rsid w:val="00AC02A5"/>
    <w:rsid w:val="00CC0740"/>
    <w:rsid w:val="00D3621F"/>
    <w:rsid w:val="00F3131D"/>
    <w:rsid w:val="00F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7E9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27E98"/>
  </w:style>
  <w:style w:type="paragraph" w:customStyle="1" w:styleId="Default">
    <w:name w:val="Default"/>
    <w:rsid w:val="00327E9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7E9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27E98"/>
  </w:style>
  <w:style w:type="paragraph" w:customStyle="1" w:styleId="Default">
    <w:name w:val="Default"/>
    <w:rsid w:val="00327E9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Underhill</dc:creator>
  <cp:lastModifiedBy>ctsadmin</cp:lastModifiedBy>
  <cp:revision>2</cp:revision>
  <cp:lastPrinted>2014-05-15T19:52:00Z</cp:lastPrinted>
  <dcterms:created xsi:type="dcterms:W3CDTF">2014-06-18T13:39:00Z</dcterms:created>
  <dcterms:modified xsi:type="dcterms:W3CDTF">2014-06-18T13:39:00Z</dcterms:modified>
</cp:coreProperties>
</file>